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0A" w:rsidRDefault="008F4C0A" w:rsidP="008F4C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C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แบบที่  </w:t>
      </w:r>
      <w:r w:rsidR="00C64EE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F4C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138ED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แบบติดตามผลการดำเนินงาน</w:t>
      </w:r>
      <w:r w:rsidRPr="008F4C0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6B62FC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เทศบาลเมืองสีคิ้ว</w:t>
      </w:r>
    </w:p>
    <w:p w:rsidR="009E273F" w:rsidRPr="009E273F" w:rsidRDefault="009E273F" w:rsidP="009E273F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</w:p>
    <w:p w:rsidR="008F4C0A" w:rsidRDefault="008F4C0A" w:rsidP="008F4C0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4C0A">
        <w:rPr>
          <w:rFonts w:ascii="TH SarabunPSK" w:hAnsi="TH SarabunPSK" w:cs="TH SarabunPSK" w:hint="cs"/>
          <w:sz w:val="32"/>
          <w:szCs w:val="32"/>
          <w:cs/>
        </w:rPr>
        <w:tab/>
      </w:r>
      <w:r w:rsidR="00C64EE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F4C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8F4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C0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วัตถุประสงค์ของแบบ</w:t>
      </w:r>
    </w:p>
    <w:p w:rsidR="00FB2FC0" w:rsidRDefault="008F4C0A" w:rsidP="006B62FC">
      <w:pPr>
        <w:spacing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</w:t>
      </w:r>
      <w:r w:rsidR="006138ED">
        <w:rPr>
          <w:rFonts w:ascii="TH SarabunPSK" w:hAnsi="TH SarabunPSK" w:cs="TH SarabunPSK" w:hint="cs"/>
          <w:sz w:val="32"/>
          <w:szCs w:val="32"/>
          <w:cs/>
        </w:rPr>
        <w:t>ติดตามผลการดำเนินงานของ</w:t>
      </w:r>
      <w:r w:rsidR="00C47D49">
        <w:rPr>
          <w:rFonts w:ascii="TH SarabunPSK" w:hAnsi="TH SarabunPSK" w:cs="TH SarabunPSK" w:hint="cs"/>
          <w:sz w:val="32"/>
          <w:szCs w:val="32"/>
          <w:cs/>
        </w:rPr>
        <w:t>เทศบาลเมืองสีคิ้ว</w:t>
      </w:r>
      <w:r w:rsidR="00B35ED4">
        <w:rPr>
          <w:rFonts w:ascii="TH SarabunPSK" w:hAnsi="TH SarabunPSK" w:cs="TH SarabunPSK" w:hint="cs"/>
          <w:sz w:val="32"/>
          <w:szCs w:val="32"/>
          <w:cs/>
        </w:rPr>
        <w:t>รายปี</w:t>
      </w:r>
      <w:r w:rsidR="006138ED">
        <w:rPr>
          <w:rFonts w:ascii="TH SarabunPSK" w:hAnsi="TH SarabunPSK" w:cs="TH SarabunPSK" w:hint="cs"/>
          <w:sz w:val="32"/>
          <w:szCs w:val="32"/>
          <w:cs/>
        </w:rPr>
        <w:t xml:space="preserve">  เป็นเครื่องมือหนึ่งที่</w:t>
      </w:r>
      <w:r w:rsidR="006B62FC">
        <w:rPr>
          <w:rFonts w:ascii="TH SarabunPSK" w:hAnsi="TH SarabunPSK" w:cs="TH SarabunPSK" w:hint="cs"/>
          <w:sz w:val="32"/>
          <w:szCs w:val="32"/>
          <w:cs/>
        </w:rPr>
        <w:t>เทศบาลเมือง</w:t>
      </w:r>
      <w:r w:rsidR="00B35E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62FC">
        <w:rPr>
          <w:rFonts w:ascii="TH SarabunPSK" w:hAnsi="TH SarabunPSK" w:cs="TH SarabunPSK" w:hint="cs"/>
          <w:sz w:val="32"/>
          <w:szCs w:val="32"/>
          <w:cs/>
        </w:rPr>
        <w:t>สีคิ้ว</w:t>
      </w:r>
      <w:r w:rsidR="006138ED">
        <w:rPr>
          <w:rFonts w:ascii="TH SarabunPSK" w:hAnsi="TH SarabunPSK" w:cs="TH SarabunPSK" w:hint="cs"/>
          <w:sz w:val="32"/>
          <w:szCs w:val="32"/>
          <w:cs/>
        </w:rPr>
        <w:t xml:space="preserve">  สามารถนำไปใช้ในการติดตามความก้าวหน้าในการดำเนินงาน</w:t>
      </w:r>
      <w:r w:rsidR="00B35ED4">
        <w:rPr>
          <w:rFonts w:ascii="TH SarabunPSK" w:hAnsi="TH SarabunPSK" w:cs="TH SarabunPSK" w:hint="cs"/>
          <w:sz w:val="32"/>
          <w:szCs w:val="32"/>
          <w:cs/>
        </w:rPr>
        <w:t xml:space="preserve">ของเทศบาลเมืองสีคิ้ว  </w:t>
      </w:r>
      <w:r w:rsidR="006138ED">
        <w:rPr>
          <w:rFonts w:ascii="TH SarabunPSK" w:hAnsi="TH SarabunPSK" w:cs="TH SarabunPSK" w:hint="cs"/>
          <w:sz w:val="32"/>
          <w:szCs w:val="32"/>
          <w:cs/>
        </w:rPr>
        <w:t>ตามยุทธศาสตร์</w:t>
      </w:r>
      <w:r w:rsidR="00B35ED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138ED">
        <w:rPr>
          <w:rFonts w:ascii="TH SarabunPSK" w:hAnsi="TH SarabunPSK" w:cs="TH SarabunPSK" w:hint="cs"/>
          <w:sz w:val="32"/>
          <w:szCs w:val="32"/>
          <w:cs/>
        </w:rPr>
        <w:t>ที่ก</w:t>
      </w:r>
      <w:r w:rsidR="00C64EE4">
        <w:rPr>
          <w:rFonts w:ascii="TH SarabunPSK" w:hAnsi="TH SarabunPSK" w:cs="TH SarabunPSK" w:hint="cs"/>
          <w:sz w:val="32"/>
          <w:szCs w:val="32"/>
          <w:cs/>
        </w:rPr>
        <w:t xml:space="preserve">ำหนด </w:t>
      </w:r>
      <w:r w:rsidR="00B35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4EE4">
        <w:rPr>
          <w:rFonts w:ascii="TH SarabunPSK" w:hAnsi="TH SarabunPSK" w:cs="TH SarabunPSK" w:hint="cs"/>
          <w:sz w:val="32"/>
          <w:szCs w:val="32"/>
          <w:cs/>
        </w:rPr>
        <w:t xml:space="preserve">โดยมีประเด็นในการติดตาม 2 ประเด็น คือ </w:t>
      </w:r>
    </w:p>
    <w:p w:rsidR="00FB2FC0" w:rsidRDefault="00C64EE4" w:rsidP="00FB2FC0">
      <w:pPr>
        <w:spacing w:after="0" w:line="240" w:lineRule="auto"/>
        <w:ind w:right="-20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6138E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ติดตามผลการดำเนินงาน</w:t>
      </w:r>
      <w:r w:rsidR="006138ED">
        <w:rPr>
          <w:rFonts w:ascii="TH SarabunPSK" w:hAnsi="TH SarabunPSK" w:cs="TH SarabunPSK" w:hint="cs"/>
          <w:sz w:val="32"/>
          <w:szCs w:val="32"/>
          <w:cs/>
        </w:rPr>
        <w:t>และการเบิ</w:t>
      </w:r>
      <w:r>
        <w:rPr>
          <w:rFonts w:ascii="TH SarabunPSK" w:hAnsi="TH SarabunPSK" w:cs="TH SarabunPSK" w:hint="cs"/>
          <w:sz w:val="32"/>
          <w:szCs w:val="32"/>
          <w:cs/>
        </w:rPr>
        <w:t>กจ่ายงบประมาณตามแผน</w:t>
      </w:r>
      <w:r w:rsidR="00631B71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E73B9E">
        <w:rPr>
          <w:rFonts w:ascii="TH SarabunPSK" w:hAnsi="TH SarabunPSK" w:cs="TH SarabunPSK" w:hint="cs"/>
          <w:sz w:val="32"/>
          <w:szCs w:val="32"/>
          <w:cs/>
        </w:rPr>
        <w:t xml:space="preserve"> (พ.ศ. 2561</w:t>
      </w:r>
      <w:r w:rsidR="006B62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2FC">
        <w:rPr>
          <w:rFonts w:ascii="TH SarabunPSK" w:hAnsi="TH SarabunPSK" w:cs="TH SarabunPSK"/>
          <w:sz w:val="32"/>
          <w:szCs w:val="32"/>
          <w:cs/>
        </w:rPr>
        <w:t>–</w:t>
      </w:r>
      <w:r w:rsidR="006B62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D49">
        <w:rPr>
          <w:rFonts w:ascii="TH SarabunPSK" w:hAnsi="TH SarabunPSK" w:cs="TH SarabunPSK" w:hint="cs"/>
          <w:sz w:val="32"/>
          <w:szCs w:val="32"/>
          <w:cs/>
        </w:rPr>
        <w:t>25</w:t>
      </w:r>
      <w:r w:rsidR="00631B71">
        <w:rPr>
          <w:rFonts w:ascii="TH SarabunPSK" w:hAnsi="TH SarabunPSK" w:cs="TH SarabunPSK" w:hint="cs"/>
          <w:sz w:val="32"/>
          <w:szCs w:val="32"/>
          <w:cs/>
        </w:rPr>
        <w:t>65</w:t>
      </w:r>
      <w:r w:rsidR="006B62FC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F4C0A" w:rsidRDefault="00722C2B" w:rsidP="00FB2FC0">
      <w:pPr>
        <w:spacing w:after="0" w:line="240" w:lineRule="auto"/>
        <w:ind w:right="-20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</w:t>
      </w:r>
      <w:r w:rsidR="00FB2F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64EE4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="006138ED">
        <w:rPr>
          <w:rFonts w:ascii="TH SarabunPSK" w:hAnsi="TH SarabunPSK" w:cs="TH SarabunPSK" w:hint="cs"/>
          <w:sz w:val="32"/>
          <w:szCs w:val="32"/>
          <w:cs/>
        </w:rPr>
        <w:t>และการเบิกจ่ายงบประมาณตามโครงการที่</w:t>
      </w:r>
      <w:r w:rsidR="00B35ED4">
        <w:rPr>
          <w:rFonts w:ascii="TH SarabunPSK" w:hAnsi="TH SarabunPSK" w:cs="TH SarabunPSK" w:hint="cs"/>
          <w:sz w:val="32"/>
          <w:szCs w:val="32"/>
          <w:cs/>
        </w:rPr>
        <w:t>บรรจุในเทศบัญญัติงบประมาณร</w:t>
      </w:r>
      <w:r w:rsidR="0043044B">
        <w:rPr>
          <w:rFonts w:ascii="TH SarabunPSK" w:hAnsi="TH SarabunPSK" w:cs="TH SarabunPSK" w:hint="cs"/>
          <w:sz w:val="32"/>
          <w:szCs w:val="32"/>
          <w:cs/>
        </w:rPr>
        <w:t>ายจ่ายประจำปีงบประมาณ  พ.ศ. 2565</w:t>
      </w:r>
      <w:r w:rsidR="006138E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F4C0A" w:rsidRDefault="008F4C0A" w:rsidP="008D748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4EE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 ประโยชน์</w:t>
      </w:r>
    </w:p>
    <w:p w:rsidR="008F4C0A" w:rsidRDefault="008F4C0A" w:rsidP="00C0219B">
      <w:pPr>
        <w:spacing w:after="0" w:line="240" w:lineRule="auto"/>
        <w:ind w:right="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2FC0">
        <w:rPr>
          <w:rFonts w:ascii="TH SarabunPSK" w:hAnsi="TH SarabunPSK" w:cs="TH SarabunPSK" w:hint="cs"/>
          <w:sz w:val="32"/>
          <w:szCs w:val="32"/>
          <w:cs/>
        </w:rPr>
        <w:t>(</w:t>
      </w:r>
      <w:r w:rsidR="00C64EE4">
        <w:rPr>
          <w:rFonts w:ascii="TH SarabunPSK" w:hAnsi="TH SarabunPSK" w:cs="TH SarabunPSK" w:hint="cs"/>
          <w:sz w:val="32"/>
          <w:szCs w:val="32"/>
          <w:cs/>
        </w:rPr>
        <w:t>1</w:t>
      </w:r>
      <w:r w:rsidR="00C9144B">
        <w:rPr>
          <w:rFonts w:ascii="TH SarabunPSK" w:hAnsi="TH SarabunPSK" w:cs="TH SarabunPSK" w:hint="cs"/>
          <w:sz w:val="32"/>
          <w:szCs w:val="32"/>
          <w:cs/>
        </w:rPr>
        <w:t>) เ</w:t>
      </w:r>
      <w:r w:rsidR="006138ED">
        <w:rPr>
          <w:rFonts w:ascii="TH SarabunPSK" w:hAnsi="TH SarabunPSK" w:cs="TH SarabunPSK" w:hint="cs"/>
          <w:sz w:val="32"/>
          <w:szCs w:val="32"/>
          <w:cs/>
        </w:rPr>
        <w:t>ป็นเครื่องมือสำหรับเทศบาล</w:t>
      </w:r>
      <w:r w:rsidR="006B62FC">
        <w:rPr>
          <w:rFonts w:ascii="TH SarabunPSK" w:hAnsi="TH SarabunPSK" w:cs="TH SarabunPSK" w:hint="cs"/>
          <w:sz w:val="32"/>
          <w:szCs w:val="32"/>
          <w:cs/>
        </w:rPr>
        <w:t>เมืองสีคิ้ว</w:t>
      </w:r>
      <w:r w:rsidR="006138ED">
        <w:rPr>
          <w:rFonts w:ascii="TH SarabunPSK" w:hAnsi="TH SarabunPSK" w:cs="TH SarabunPSK" w:hint="cs"/>
          <w:sz w:val="32"/>
          <w:szCs w:val="32"/>
          <w:cs/>
        </w:rPr>
        <w:t>ที่จะนำไปใช้ในการติดตามความก้าวหน้า</w:t>
      </w:r>
      <w:r w:rsidR="00C0219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138ED">
        <w:rPr>
          <w:rFonts w:ascii="TH SarabunPSK" w:hAnsi="TH SarabunPSK" w:cs="TH SarabunPSK" w:hint="cs"/>
          <w:sz w:val="32"/>
          <w:szCs w:val="32"/>
          <w:cs/>
        </w:rPr>
        <w:t>ใ</w:t>
      </w:r>
      <w:r w:rsidR="00C64EE4">
        <w:rPr>
          <w:rFonts w:ascii="TH SarabunPSK" w:hAnsi="TH SarabunPSK" w:cs="TH SarabunPSK" w:hint="cs"/>
          <w:sz w:val="32"/>
          <w:szCs w:val="32"/>
          <w:cs/>
        </w:rPr>
        <w:t>นการดำเนินงานตาม</w:t>
      </w:r>
      <w:r w:rsidR="00E73B9E">
        <w:rPr>
          <w:rFonts w:ascii="TH SarabunPSK" w:hAnsi="TH SarabunPSK" w:cs="TH SarabunPSK" w:hint="cs"/>
          <w:sz w:val="32"/>
          <w:szCs w:val="32"/>
          <w:cs/>
        </w:rPr>
        <w:t>แผนพัฒนาท้องถิ่น</w:t>
      </w:r>
      <w:r w:rsidR="006138ED">
        <w:rPr>
          <w:rFonts w:ascii="TH SarabunPSK" w:hAnsi="TH SarabunPSK" w:cs="TH SarabunPSK" w:hint="cs"/>
          <w:sz w:val="32"/>
          <w:szCs w:val="32"/>
          <w:cs/>
        </w:rPr>
        <w:t xml:space="preserve">  ซึ่งนอกจากจะทำให้รับทราบถึงสถานการณ์ในการด</w:t>
      </w:r>
      <w:r w:rsidR="00C9144B">
        <w:rPr>
          <w:rFonts w:ascii="TH SarabunPSK" w:hAnsi="TH SarabunPSK" w:cs="TH SarabunPSK" w:hint="cs"/>
          <w:sz w:val="32"/>
          <w:szCs w:val="32"/>
          <w:cs/>
        </w:rPr>
        <w:t xml:space="preserve">ำเนินงานแล้วยังสามารถใช้เป็น </w:t>
      </w:r>
      <w:r w:rsidR="006138ED">
        <w:rPr>
          <w:rFonts w:ascii="TH SarabunPSK" w:hAnsi="TH SarabunPSK" w:cs="TH SarabunPSK"/>
          <w:sz w:val="32"/>
          <w:szCs w:val="32"/>
        </w:rPr>
        <w:t>“</w:t>
      </w:r>
      <w:r w:rsidR="006138ED">
        <w:rPr>
          <w:rFonts w:ascii="TH SarabunPSK" w:hAnsi="TH SarabunPSK" w:cs="TH SarabunPSK" w:hint="cs"/>
          <w:sz w:val="32"/>
          <w:szCs w:val="32"/>
          <w:cs/>
        </w:rPr>
        <w:t>สัญญาณเตือนภัยล่วงหน้า</w:t>
      </w:r>
      <w:r w:rsidR="00C9144B">
        <w:rPr>
          <w:rFonts w:ascii="TH SarabunPSK" w:hAnsi="TH SarabunPSK" w:cs="TH SarabunPSK"/>
          <w:sz w:val="32"/>
          <w:szCs w:val="32"/>
        </w:rPr>
        <w:t xml:space="preserve">” </w:t>
      </w:r>
      <w:r w:rsidR="006138ED">
        <w:rPr>
          <w:rFonts w:ascii="TH SarabunPSK" w:hAnsi="TH SarabunPSK" w:cs="TH SarabunPSK" w:hint="cs"/>
          <w:sz w:val="32"/>
          <w:szCs w:val="32"/>
          <w:cs/>
        </w:rPr>
        <w:t>ว่าแผน</w:t>
      </w:r>
      <w:r w:rsidR="00C0219B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6138ED">
        <w:rPr>
          <w:rFonts w:ascii="TH SarabunPSK" w:hAnsi="TH SarabunPSK" w:cs="TH SarabunPSK" w:hint="cs"/>
          <w:sz w:val="32"/>
          <w:szCs w:val="32"/>
          <w:cs/>
        </w:rPr>
        <w:t>ที่กำหนดสามารถเป็นไปตามเป้าหมายที่กำหนดหรือไม่</w:t>
      </w:r>
    </w:p>
    <w:p w:rsidR="006138ED" w:rsidRPr="006138ED" w:rsidRDefault="00C64EE4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2FC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138ED">
        <w:rPr>
          <w:rFonts w:ascii="TH SarabunPSK" w:hAnsi="TH SarabunPSK" w:cs="TH SarabunPSK" w:hint="cs"/>
          <w:sz w:val="32"/>
          <w:szCs w:val="32"/>
          <w:cs/>
        </w:rPr>
        <w:t>)  เป็นเครื่องมือสำหรับองค์การบริหารส่วนจังหวัด  ซึ่งเป็นหน่วยติดตามและประเมินผล (</w:t>
      </w:r>
      <w:r w:rsidR="006138ED">
        <w:rPr>
          <w:rFonts w:ascii="TH SarabunPSK" w:hAnsi="TH SarabunPSK" w:cs="TH SarabunPSK"/>
          <w:sz w:val="32"/>
          <w:szCs w:val="32"/>
        </w:rPr>
        <w:t>Monitoring and Evaluation Unit  :  M&amp;E Unit)</w:t>
      </w:r>
      <w:r w:rsidR="006138ED">
        <w:rPr>
          <w:rFonts w:ascii="TH SarabunPSK" w:hAnsi="TH SarabunPSK" w:cs="TH SarabunPSK" w:hint="cs"/>
          <w:sz w:val="32"/>
          <w:szCs w:val="32"/>
          <w:cs/>
        </w:rPr>
        <w:t xml:space="preserve">  เพื่อใช้ในการติดตามผลการดำเนินงานขององค์กรปกครองส่วนท้องถิ่นในภาพรวม </w:t>
      </w:r>
    </w:p>
    <w:p w:rsidR="008D7489" w:rsidRDefault="008D7489" w:rsidP="008D748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4EE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D74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ระยะเวลาในการติดตาม</w:t>
      </w:r>
    </w:p>
    <w:p w:rsidR="008D7489" w:rsidRDefault="008D7489" w:rsidP="00B113AE">
      <w:pPr>
        <w:spacing w:after="0" w:line="240" w:lineRule="auto"/>
        <w:ind w:right="2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B758ED">
        <w:rPr>
          <w:rFonts w:ascii="TH SarabunPSK" w:hAnsi="TH SarabunPSK" w:cs="TH SarabunPSK" w:hint="cs"/>
          <w:sz w:val="32"/>
          <w:szCs w:val="32"/>
          <w:cs/>
        </w:rPr>
        <w:t>ติดตามผลการดำเนินงาน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B62FC">
        <w:rPr>
          <w:rFonts w:ascii="TH SarabunPSK" w:hAnsi="TH SarabunPSK" w:cs="TH SarabunPSK" w:hint="cs"/>
          <w:sz w:val="32"/>
          <w:szCs w:val="32"/>
          <w:cs/>
        </w:rPr>
        <w:t>เทศบาลเมืองสีคิ้ว</w:t>
      </w:r>
      <w:r w:rsidR="00B11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เป็นแบบที่ใช้ในการ</w:t>
      </w:r>
      <w:r w:rsidR="00B758ED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B113A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758ED">
        <w:rPr>
          <w:rFonts w:ascii="TH SarabunPSK" w:hAnsi="TH SarabunPSK" w:cs="TH SarabunPSK" w:hint="cs"/>
          <w:sz w:val="32"/>
          <w:szCs w:val="32"/>
          <w:cs/>
        </w:rPr>
        <w:t>ผลการดำเนินงานของ</w:t>
      </w:r>
      <w:r w:rsidR="00B35ED4">
        <w:rPr>
          <w:rFonts w:ascii="TH SarabunPSK" w:hAnsi="TH SarabunPSK" w:cs="TH SarabunPSK" w:hint="cs"/>
          <w:sz w:val="32"/>
          <w:szCs w:val="32"/>
          <w:cs/>
        </w:rPr>
        <w:t>เทศบาลเมืองสีคิ้วปีละหนึ่งครั้ง</w:t>
      </w:r>
      <w:r w:rsidR="00034D34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="00126B9D">
        <w:rPr>
          <w:rFonts w:ascii="TH SarabunPSK" w:hAnsi="TH SarabunPSK" w:cs="TH SarabunPSK" w:hint="cs"/>
          <w:sz w:val="32"/>
          <w:szCs w:val="32"/>
          <w:cs/>
        </w:rPr>
        <w:t>ติดตามประเมินผลภายใน</w:t>
      </w:r>
      <w:r w:rsidR="0012588C">
        <w:rPr>
          <w:rFonts w:ascii="TH SarabunPSK" w:hAnsi="TH SarabunPSK" w:cs="TH SarabunPSK" w:hint="cs"/>
          <w:sz w:val="32"/>
          <w:szCs w:val="32"/>
          <w:cs/>
        </w:rPr>
        <w:t>เดือนธันวาคม</w:t>
      </w:r>
      <w:r w:rsidR="0043044B">
        <w:rPr>
          <w:rFonts w:ascii="TH SarabunPSK" w:hAnsi="TH SarabunPSK" w:cs="TH SarabunPSK" w:hint="cs"/>
          <w:sz w:val="32"/>
          <w:szCs w:val="32"/>
          <w:cs/>
        </w:rPr>
        <w:t xml:space="preserve">  2565</w:t>
      </w:r>
      <w:bookmarkStart w:id="0" w:name="_GoBack"/>
      <w:bookmarkEnd w:id="0"/>
      <w:r w:rsidR="0045151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D7489" w:rsidRPr="00DA0278" w:rsidRDefault="00DA0278" w:rsidP="00614DC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4EE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A0278">
        <w:rPr>
          <w:rFonts w:ascii="TH SarabunPSK" w:hAnsi="TH SarabunPSK" w:cs="TH SarabunPSK" w:hint="cs"/>
          <w:b/>
          <w:bCs/>
          <w:sz w:val="32"/>
          <w:szCs w:val="32"/>
          <w:cs/>
        </w:rPr>
        <w:t>.  องค์ประกอบของแบบ</w:t>
      </w:r>
      <w:r w:rsidR="00506114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ติดตามและประเมินผลแผน</w:t>
      </w:r>
    </w:p>
    <w:p w:rsidR="00DA0278" w:rsidRDefault="00DA0278" w:rsidP="00C0219B">
      <w:pPr>
        <w:spacing w:after="0" w:line="240" w:lineRule="auto"/>
        <w:ind w:right="-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58ED">
        <w:rPr>
          <w:rFonts w:ascii="TH SarabunPSK" w:hAnsi="TH SarabunPSK" w:cs="TH SarabunPSK" w:hint="cs"/>
          <w:sz w:val="32"/>
          <w:szCs w:val="32"/>
          <w:cs/>
        </w:rPr>
        <w:t>แบบติดตามผลการดำเนินงานของ</w:t>
      </w:r>
      <w:r w:rsidR="00C0219B">
        <w:rPr>
          <w:rFonts w:ascii="TH SarabunPSK" w:hAnsi="TH SarabunPSK" w:cs="TH SarabunPSK" w:hint="cs"/>
          <w:sz w:val="32"/>
          <w:szCs w:val="32"/>
          <w:cs/>
        </w:rPr>
        <w:t>เทศบาลเมืองสีคิ้ว</w:t>
      </w:r>
      <w:r w:rsidR="00B11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B758ED"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C64EE4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B11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19B">
        <w:rPr>
          <w:rFonts w:ascii="TH SarabunPSK" w:hAnsi="TH SarabunPSK" w:cs="TH SarabunPSK" w:hint="cs"/>
          <w:sz w:val="32"/>
          <w:szCs w:val="32"/>
          <w:cs/>
        </w:rPr>
        <w:t xml:space="preserve">ที่สำคัญ </w:t>
      </w:r>
      <w:r w:rsidR="00FB2FC0">
        <w:rPr>
          <w:rFonts w:ascii="TH SarabunPSK" w:hAnsi="TH SarabunPSK" w:cs="TH SarabunPSK" w:hint="cs"/>
          <w:sz w:val="32"/>
          <w:szCs w:val="32"/>
          <w:cs/>
        </w:rPr>
        <w:t>3</w:t>
      </w:r>
      <w:r w:rsidR="00172A68">
        <w:rPr>
          <w:rFonts w:ascii="TH SarabunPSK" w:hAnsi="TH SarabunPSK" w:cs="TH SarabunPSK" w:hint="cs"/>
          <w:sz w:val="32"/>
          <w:szCs w:val="32"/>
          <w:cs/>
        </w:rPr>
        <w:t xml:space="preserve"> ส่วน  คือ</w:t>
      </w:r>
    </w:p>
    <w:p w:rsidR="00DA0278" w:rsidRDefault="00C64EE4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 1</w:t>
      </w:r>
      <w:r w:rsidR="00DA02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2A68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</w:p>
    <w:p w:rsidR="00172A68" w:rsidRDefault="00172A68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2A68">
        <w:rPr>
          <w:rFonts w:ascii="TH SarabunPSK" w:hAnsi="TH SarabunPSK" w:cs="TH SarabunPSK" w:hint="cs"/>
          <w:sz w:val="32"/>
          <w:szCs w:val="32"/>
          <w:cs/>
        </w:rPr>
        <w:tab/>
      </w:r>
      <w:r w:rsidR="00C64EE4">
        <w:rPr>
          <w:rFonts w:ascii="TH SarabunPSK" w:hAnsi="TH SarabunPSK" w:cs="TH SarabunPSK" w:hint="cs"/>
          <w:sz w:val="32"/>
          <w:szCs w:val="32"/>
          <w:cs/>
        </w:rPr>
        <w:tab/>
        <w:t>ส่วนที่  2</w:t>
      </w:r>
      <w:r w:rsidR="00DA02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="00C64EE4">
        <w:rPr>
          <w:rFonts w:ascii="TH SarabunPSK" w:hAnsi="TH SarabunPSK" w:cs="TH SarabunPSK" w:hint="cs"/>
          <w:sz w:val="32"/>
          <w:szCs w:val="32"/>
          <w:cs/>
        </w:rPr>
        <w:t>ลการดำเนินงานตาม</w:t>
      </w:r>
      <w:r w:rsidR="00451513">
        <w:rPr>
          <w:rFonts w:ascii="TH SarabunPSK" w:hAnsi="TH SarabunPSK" w:cs="TH SarabunPSK" w:hint="cs"/>
          <w:sz w:val="32"/>
          <w:szCs w:val="32"/>
          <w:cs/>
        </w:rPr>
        <w:t>แผนพัฒนาท้องถิ่น</w:t>
      </w:r>
    </w:p>
    <w:p w:rsidR="00172A68" w:rsidRDefault="00172A68" w:rsidP="00172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2A6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จำนวน</w:t>
      </w:r>
      <w:r w:rsidR="00034D34">
        <w:rPr>
          <w:rFonts w:ascii="TH SarabunPSK" w:hAnsi="TH SarabunPSK" w:cs="TH SarabunPSK" w:hint="cs"/>
          <w:sz w:val="32"/>
          <w:szCs w:val="32"/>
          <w:cs/>
        </w:rPr>
        <w:t>โครงการและงบประมาณตามแผนพัฒนา</w:t>
      </w:r>
      <w:r w:rsidR="00E73B9E"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:rsidR="00172A68" w:rsidRDefault="00172A68" w:rsidP="00172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ผลการดำเนินงานตามแผนพัฒนาประจำปี</w:t>
      </w:r>
    </w:p>
    <w:p w:rsidR="00172A68" w:rsidRDefault="00172A68" w:rsidP="00172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การเบิกจ่ายงบประมาณ</w:t>
      </w:r>
    </w:p>
    <w:p w:rsidR="00DA0278" w:rsidRPr="00172A68" w:rsidRDefault="00034D34" w:rsidP="00172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 3</w:t>
      </w:r>
      <w:r w:rsidR="00172A68">
        <w:rPr>
          <w:rFonts w:ascii="TH SarabunPSK" w:hAnsi="TH SarabunPSK" w:cs="TH SarabunPSK" w:hint="cs"/>
          <w:sz w:val="32"/>
          <w:szCs w:val="32"/>
          <w:cs/>
        </w:rPr>
        <w:t xml:space="preserve">  ปัญหาและอุปสรรคในการปฏิบัติงาน</w:t>
      </w:r>
      <w:r w:rsidR="00DA0278" w:rsidRPr="0017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4C0A" w:rsidRDefault="008F4C0A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4D34" w:rsidRDefault="00034D34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4C0A" w:rsidRDefault="00CA4458" w:rsidP="00CA445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</w:p>
    <w:p w:rsidR="00CA4458" w:rsidRPr="00CA4458" w:rsidRDefault="00CA4458" w:rsidP="00CA4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CA4458" w:rsidRPr="00CA4458" w:rsidSect="00276C8C">
      <w:pgSz w:w="11906" w:h="16838"/>
      <w:pgMar w:top="1440" w:right="1134" w:bottom="142" w:left="1758" w:header="709" w:footer="0" w:gutter="0"/>
      <w:pgNumType w:fmt="thaiNumbers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54" w:rsidRDefault="00864254" w:rsidP="009E273F">
      <w:pPr>
        <w:spacing w:after="0" w:line="240" w:lineRule="auto"/>
      </w:pPr>
      <w:r>
        <w:separator/>
      </w:r>
    </w:p>
  </w:endnote>
  <w:endnote w:type="continuationSeparator" w:id="0">
    <w:p w:rsidR="00864254" w:rsidRDefault="00864254" w:rsidP="009E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54" w:rsidRDefault="00864254" w:rsidP="009E273F">
      <w:pPr>
        <w:spacing w:after="0" w:line="240" w:lineRule="auto"/>
      </w:pPr>
      <w:r>
        <w:separator/>
      </w:r>
    </w:p>
  </w:footnote>
  <w:footnote w:type="continuationSeparator" w:id="0">
    <w:p w:rsidR="00864254" w:rsidRDefault="00864254" w:rsidP="009E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0680"/>
    <w:multiLevelType w:val="hybridMultilevel"/>
    <w:tmpl w:val="240EA3C6"/>
    <w:lvl w:ilvl="0" w:tplc="6B0AED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5E57B0"/>
    <w:multiLevelType w:val="hybridMultilevel"/>
    <w:tmpl w:val="3BEEA762"/>
    <w:lvl w:ilvl="0" w:tplc="F3801D44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6C12E89"/>
    <w:multiLevelType w:val="hybridMultilevel"/>
    <w:tmpl w:val="F258A82A"/>
    <w:lvl w:ilvl="0" w:tplc="2292AAE0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DA745FF"/>
    <w:multiLevelType w:val="hybridMultilevel"/>
    <w:tmpl w:val="16CA8F0C"/>
    <w:lvl w:ilvl="0" w:tplc="D2EC440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F09D7"/>
    <w:multiLevelType w:val="hybridMultilevel"/>
    <w:tmpl w:val="B8869FFC"/>
    <w:lvl w:ilvl="0" w:tplc="B798EC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726B3"/>
    <w:multiLevelType w:val="hybridMultilevel"/>
    <w:tmpl w:val="CEA4E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31F25"/>
    <w:multiLevelType w:val="hybridMultilevel"/>
    <w:tmpl w:val="B62AE394"/>
    <w:lvl w:ilvl="0" w:tplc="4E6260D2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2211A42"/>
    <w:multiLevelType w:val="hybridMultilevel"/>
    <w:tmpl w:val="0DD28A48"/>
    <w:lvl w:ilvl="0" w:tplc="4DE267BC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AEF7643"/>
    <w:multiLevelType w:val="hybridMultilevel"/>
    <w:tmpl w:val="5F42EF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E1419"/>
    <w:rsid w:val="00031E35"/>
    <w:rsid w:val="00034D34"/>
    <w:rsid w:val="000A3A27"/>
    <w:rsid w:val="000A50A4"/>
    <w:rsid w:val="000C7B48"/>
    <w:rsid w:val="000E4AD9"/>
    <w:rsid w:val="000F5124"/>
    <w:rsid w:val="001018FA"/>
    <w:rsid w:val="0012588C"/>
    <w:rsid w:val="00126B9D"/>
    <w:rsid w:val="00137437"/>
    <w:rsid w:val="00172A68"/>
    <w:rsid w:val="001C56F5"/>
    <w:rsid w:val="001C6546"/>
    <w:rsid w:val="001C6DB6"/>
    <w:rsid w:val="001D0E77"/>
    <w:rsid w:val="00227B38"/>
    <w:rsid w:val="002712BA"/>
    <w:rsid w:val="00275499"/>
    <w:rsid w:val="00276C8C"/>
    <w:rsid w:val="002E7209"/>
    <w:rsid w:val="003C5661"/>
    <w:rsid w:val="0043044B"/>
    <w:rsid w:val="00450C5D"/>
    <w:rsid w:val="00451513"/>
    <w:rsid w:val="00452455"/>
    <w:rsid w:val="004606B0"/>
    <w:rsid w:val="00477B26"/>
    <w:rsid w:val="004A0254"/>
    <w:rsid w:val="004B2669"/>
    <w:rsid w:val="00506114"/>
    <w:rsid w:val="00525768"/>
    <w:rsid w:val="0058594E"/>
    <w:rsid w:val="00594D1A"/>
    <w:rsid w:val="005F6554"/>
    <w:rsid w:val="006138ED"/>
    <w:rsid w:val="00614DC2"/>
    <w:rsid w:val="00631B71"/>
    <w:rsid w:val="006719ED"/>
    <w:rsid w:val="006966C0"/>
    <w:rsid w:val="00696A72"/>
    <w:rsid w:val="006B62FC"/>
    <w:rsid w:val="006C3790"/>
    <w:rsid w:val="006C510B"/>
    <w:rsid w:val="00722C2B"/>
    <w:rsid w:val="00726177"/>
    <w:rsid w:val="007A6A31"/>
    <w:rsid w:val="007C1F3D"/>
    <w:rsid w:val="007D29F5"/>
    <w:rsid w:val="007E1419"/>
    <w:rsid w:val="007E3308"/>
    <w:rsid w:val="008300CC"/>
    <w:rsid w:val="00864254"/>
    <w:rsid w:val="008B5623"/>
    <w:rsid w:val="008D7489"/>
    <w:rsid w:val="008E4531"/>
    <w:rsid w:val="008F4C0A"/>
    <w:rsid w:val="009170AA"/>
    <w:rsid w:val="0091775E"/>
    <w:rsid w:val="009331E9"/>
    <w:rsid w:val="009336D6"/>
    <w:rsid w:val="009A5203"/>
    <w:rsid w:val="009E273F"/>
    <w:rsid w:val="00AE649C"/>
    <w:rsid w:val="00B113AE"/>
    <w:rsid w:val="00B24172"/>
    <w:rsid w:val="00B35ED4"/>
    <w:rsid w:val="00B57C6A"/>
    <w:rsid w:val="00B758ED"/>
    <w:rsid w:val="00BC0984"/>
    <w:rsid w:val="00C0219B"/>
    <w:rsid w:val="00C05775"/>
    <w:rsid w:val="00C20E97"/>
    <w:rsid w:val="00C47D49"/>
    <w:rsid w:val="00C64EE4"/>
    <w:rsid w:val="00C9144B"/>
    <w:rsid w:val="00CA4458"/>
    <w:rsid w:val="00CC1864"/>
    <w:rsid w:val="00D31C81"/>
    <w:rsid w:val="00D526BD"/>
    <w:rsid w:val="00D53343"/>
    <w:rsid w:val="00D8100B"/>
    <w:rsid w:val="00D927C6"/>
    <w:rsid w:val="00D97C12"/>
    <w:rsid w:val="00DA0278"/>
    <w:rsid w:val="00DF08ED"/>
    <w:rsid w:val="00E134A2"/>
    <w:rsid w:val="00E214A4"/>
    <w:rsid w:val="00E73B9E"/>
    <w:rsid w:val="00E7601B"/>
    <w:rsid w:val="00E7634C"/>
    <w:rsid w:val="00EE354B"/>
    <w:rsid w:val="00F03B2C"/>
    <w:rsid w:val="00FA1986"/>
    <w:rsid w:val="00FB2FC0"/>
    <w:rsid w:val="00FD7AF9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135B2-EE0C-45DE-98CD-ECBD83A1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4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141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D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29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E273F"/>
  </w:style>
  <w:style w:type="paragraph" w:styleId="a9">
    <w:name w:val="footer"/>
    <w:basedOn w:val="a"/>
    <w:link w:val="aa"/>
    <w:uiPriority w:val="99"/>
    <w:unhideWhenUsed/>
    <w:rsid w:val="009E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E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53CE-DC04-4286-BFE0-8BDD1C29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sikiu</dc:creator>
  <cp:lastModifiedBy>ddd</cp:lastModifiedBy>
  <cp:revision>48</cp:revision>
  <cp:lastPrinted>2021-01-28T04:51:00Z</cp:lastPrinted>
  <dcterms:created xsi:type="dcterms:W3CDTF">2011-12-17T04:26:00Z</dcterms:created>
  <dcterms:modified xsi:type="dcterms:W3CDTF">2022-12-19T08:13:00Z</dcterms:modified>
</cp:coreProperties>
</file>